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739" w14:textId="13998838" w:rsidR="004C6706" w:rsidRDefault="00E7129B" w:rsidP="004C6706">
      <w:pPr>
        <w:pStyle w:val="NormalWeb"/>
        <w:jc w:val="center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Temporary List Suspension </w:t>
      </w:r>
    </w:p>
    <w:p w14:paraId="2C227CED" w14:textId="77777777" w:rsidR="00D60CF0" w:rsidRDefault="00E7129B" w:rsidP="004C6706">
      <w:pPr>
        <w:pStyle w:val="NormalWeb"/>
        <w:jc w:val="center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Narrowcliff Surgery and Newquay Health Centre</w:t>
      </w:r>
    </w:p>
    <w:p w14:paraId="5428A1FB" w14:textId="63333C16" w:rsidR="00E7129B" w:rsidRPr="00413EC8" w:rsidRDefault="00E7129B" w:rsidP="004C6706">
      <w:pPr>
        <w:pStyle w:val="NormalWeb"/>
        <w:jc w:val="center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from </w:t>
      </w:r>
      <w:r w:rsidR="00D60CF0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 </w:t>
      </w:r>
      <w:r w:rsidRPr="00413EC8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July</w:t>
      </w:r>
      <w:r w:rsidR="004C6706" w:rsidRPr="00413EC8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2023</w:t>
      </w:r>
    </w:p>
    <w:p w14:paraId="7608429D" w14:textId="16FBB818" w:rsidR="009E14B0" w:rsidRDefault="00413EC8" w:rsidP="00AE06FF">
      <w:pPr>
        <w:pStyle w:val="NormalWeb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Narrowcliff</w:t>
      </w:r>
      <w:r w:rsidR="00E7129B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Surgery and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Newquay Health Centre have </w:t>
      </w:r>
      <w:proofErr w:type="gramStart"/>
      <w:r w:rsidR="00D60CF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temporarily </w:t>
      </w:r>
      <w:r w:rsidR="00046E0B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suspended</w:t>
      </w:r>
      <w:proofErr w:type="gramEnd"/>
      <w:r w:rsidR="00D60CF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0CF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new patient</w:t>
      </w:r>
      <w:r w:rsidR="00D60CF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60CF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registrations</w:t>
      </w:r>
      <w:r w:rsidR="00D60CF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to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their lists </w:t>
      </w:r>
      <w:r w:rsidR="009E14B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with effect from 1 July 2023.</w:t>
      </w:r>
    </w:p>
    <w:p w14:paraId="5E1162B2" w14:textId="2D968C05" w:rsidR="00E7129B" w:rsidRPr="00413EC8" w:rsidRDefault="009E14B0" w:rsidP="00AE06FF">
      <w:pPr>
        <w:pStyle w:val="NormalWeb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</w:t>
      </w:r>
      <w:r w:rsidR="007662D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guid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anc</w:t>
      </w:r>
      <w:r w:rsidR="00C65A4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e</w:t>
      </w:r>
      <w:r w:rsidR="007662D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below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has been created to </w:t>
      </w:r>
      <w:r w:rsidR="007662D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help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patients </w:t>
      </w:r>
      <w:r w:rsidR="007662D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with the registration process from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this date.</w:t>
      </w:r>
      <w:r w:rsidR="007662D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6148320" w14:textId="051E9D01" w:rsidR="00AE06FF" w:rsidRPr="006E10E3" w:rsidRDefault="00AE06FF" w:rsidP="00AE06F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Why is this happening?</w:t>
      </w:r>
    </w:p>
    <w:p w14:paraId="6BF7466D" w14:textId="77777777" w:rsidR="00AE06FF" w:rsidRPr="00413EC8" w:rsidRDefault="00AE06FF" w:rsidP="00AE06F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413EC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4ED3DC0" w14:textId="016E2885" w:rsidR="009E14B0" w:rsidRPr="00413EC8" w:rsidRDefault="009E14B0" w:rsidP="00AE06FF">
      <w:pPr>
        <w:rPr>
          <w:rFonts w:asciiTheme="minorHAnsi" w:hAnsiTheme="minorHAnsi" w:cstheme="minorHAnsi"/>
          <w:color w:val="000000"/>
          <w:sz w:val="24"/>
          <w:szCs w:val="24"/>
          <w:lang w:eastAsia="en-GB"/>
          <w14:ligatures w14:val="none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We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have to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be able to provide a safe service for all </w:t>
      </w:r>
      <w:r w:rsidR="00705F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of our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patients. If we continue to take on more patients without </w:t>
      </w:r>
      <w:r w:rsidR="00705F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extra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space for our team to deal with the extra work</w:t>
      </w:r>
      <w:r w:rsidR="00705F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that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this </w:t>
      </w:r>
      <w:r w:rsidR="00705F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brings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, we will not be able to </w:t>
      </w:r>
      <w:r w:rsidR="00705F9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meet this essential need.</w:t>
      </w:r>
    </w:p>
    <w:p w14:paraId="5CF4E4D7" w14:textId="0990C56F" w:rsidR="00AE06FF" w:rsidRPr="00413EC8" w:rsidRDefault="00AE06FF" w:rsidP="00AE06F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Newquay has </w:t>
      </w:r>
      <w:r w:rsidR="00705F97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seen</w:t>
      </w:r>
      <w:r w:rsidR="00705F97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AB2FD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large</w:t>
      </w:r>
      <w:r w:rsidR="00AB2FD3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increase in population over the last 10 years</w:t>
      </w:r>
      <w:r w:rsidR="00705F97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It is expected that </w:t>
      </w:r>
      <w:r w:rsidR="00E90ACE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over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705F97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next</w:t>
      </w:r>
      <w:r w:rsidR="00705F97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6 years the population will be </w:t>
      </w:r>
      <w:r w:rsidR="0045177E" w:rsidRPr="00413EC8">
        <w:rPr>
          <w:rStyle w:val="xcontentpasted0"/>
          <w:rFonts w:asciiTheme="minorHAnsi" w:hAnsiTheme="minorHAnsi" w:cstheme="minorHAnsi"/>
          <w:sz w:val="24"/>
          <w:szCs w:val="24"/>
        </w:rPr>
        <w:t xml:space="preserve">around </w:t>
      </w:r>
      <w:r w:rsidRPr="00413EC8">
        <w:rPr>
          <w:rStyle w:val="xcontentpasted0"/>
          <w:rFonts w:asciiTheme="minorHAnsi" w:hAnsiTheme="minorHAnsi" w:cstheme="minorHAnsi"/>
          <w:sz w:val="24"/>
          <w:szCs w:val="24"/>
        </w:rPr>
        <w:t>45,000</w:t>
      </w:r>
      <w:r w:rsidR="007010BD" w:rsidRPr="00413EC8">
        <w:rPr>
          <w:rStyle w:val="xcontentpasted0"/>
          <w:rFonts w:asciiTheme="minorHAnsi" w:hAnsiTheme="minorHAnsi" w:cstheme="minorHAnsi"/>
          <w:sz w:val="24"/>
          <w:szCs w:val="24"/>
        </w:rPr>
        <w:t xml:space="preserve">. </w:t>
      </w:r>
    </w:p>
    <w:p w14:paraId="10B6DAD2" w14:textId="2448E562" w:rsidR="00AE06FF" w:rsidRPr="00413EC8" w:rsidRDefault="00AE06FF" w:rsidP="007010BD">
      <w:pPr>
        <w:pStyle w:val="xmsonormal"/>
        <w:rPr>
          <w:rStyle w:val="xcontentpasted0"/>
          <w:rFonts w:asciiTheme="minorHAnsi" w:hAnsiTheme="minorHAnsi" w:cstheme="minorHAnsi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Current general practice buildings are designed to accommodate </w:t>
      </w:r>
      <w:r w:rsidRPr="00413EC8">
        <w:rPr>
          <w:rStyle w:val="xcontentpasted0"/>
          <w:rFonts w:asciiTheme="minorHAnsi" w:hAnsiTheme="minorHAnsi" w:cstheme="minorHAnsi"/>
          <w:sz w:val="24"/>
          <w:szCs w:val="24"/>
        </w:rPr>
        <w:t>32</w:t>
      </w:r>
      <w:r w:rsidR="00CA2407">
        <w:rPr>
          <w:rStyle w:val="xcontentpasted0"/>
          <w:rFonts w:asciiTheme="minorHAnsi" w:hAnsiTheme="minorHAnsi" w:cstheme="minorHAnsi"/>
          <w:sz w:val="24"/>
          <w:szCs w:val="24"/>
        </w:rPr>
        <w:t>,</w:t>
      </w:r>
      <w:r w:rsidRPr="00413EC8">
        <w:rPr>
          <w:rStyle w:val="xcontentpasted0"/>
          <w:rFonts w:asciiTheme="minorHAnsi" w:hAnsiTheme="minorHAnsi" w:cstheme="minorHAnsi"/>
          <w:sz w:val="24"/>
          <w:szCs w:val="24"/>
        </w:rPr>
        <w:t>000</w:t>
      </w:r>
      <w:r w:rsidR="007010BD" w:rsidRPr="00413EC8">
        <w:rPr>
          <w:rStyle w:val="xcontentpasted0"/>
          <w:rFonts w:asciiTheme="minorHAnsi" w:hAnsiTheme="minorHAnsi" w:cstheme="minorHAnsi"/>
          <w:sz w:val="24"/>
          <w:szCs w:val="24"/>
        </w:rPr>
        <w:t xml:space="preserve"> patients. </w:t>
      </w:r>
    </w:p>
    <w:p w14:paraId="43B3FED7" w14:textId="77777777" w:rsidR="00705F97" w:rsidRPr="00705F97" w:rsidRDefault="00705F97" w:rsidP="007010B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C40AF90" w14:textId="78FE6820" w:rsidR="00AB2FD3" w:rsidRDefault="00AB2FD3" w:rsidP="00AE06F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Over the past decade,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both practices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have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made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changes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946D3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buildings to provide more rooms</w:t>
      </w:r>
      <w:r w:rsidR="00C65A4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so we can take on more patients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34283E9" w14:textId="77777777" w:rsidR="00AB2FD3" w:rsidRDefault="00AB2FD3" w:rsidP="00AE06F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4E544BC7" w14:textId="065FC3A2" w:rsidR="00AE06FF" w:rsidRDefault="00AE06FF" w:rsidP="006E10E3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Alongside this we have been working to secure </w:t>
      </w:r>
      <w:r w:rsidR="00AB2FD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suitable</w:t>
      </w:r>
      <w:r w:rsidR="00AB2FD3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accommodation for the number of patients being served. </w:t>
      </w:r>
      <w:r w:rsidR="00AB2FD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We are doing this </w:t>
      </w:r>
      <w:r w:rsidR="00AB2FD3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with the local NHS services that commission general practice</w:t>
      </w:r>
      <w:r w:rsidR="00AB2FD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  <w:r w:rsidR="00AB2FD3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This has been ongoing and is at an advanced </w:t>
      </w:r>
      <w:r w:rsidR="00490F98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stage,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but the project is stalled due to funding </w:t>
      </w:r>
      <w:r w:rsidR="00262B2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challenges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 </w:t>
      </w:r>
    </w:p>
    <w:p w14:paraId="59909504" w14:textId="77777777" w:rsidR="006E10E3" w:rsidRPr="00413EC8" w:rsidRDefault="006E10E3" w:rsidP="006E10E3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1435689" w14:textId="70835117" w:rsidR="00AE06FF" w:rsidRPr="006E10E3" w:rsidRDefault="00262B28" w:rsidP="006E10E3">
      <w:pPr>
        <w:pStyle w:val="NormalWeb"/>
        <w:spacing w:before="0" w:beforeAutospacing="0" w:after="0" w:afterAutospacing="0"/>
        <w:rPr>
          <w:rFonts w:asciiTheme="minorHAnsi" w:hAnsiTheme="minorHAnsi" w:cstheme="minorHAnsi"/>
          <w:strike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This is why w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have taken the step to </w:t>
      </w:r>
      <w:r w:rsidR="00865C65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temporar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ily</w:t>
      </w:r>
      <w:r w:rsidR="00865C65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suspend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our lists</w:t>
      </w:r>
      <w:r w:rsidR="00865C65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to new registrations</w:t>
      </w:r>
      <w:r w:rsidR="006E10E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BEB97E4" w14:textId="77777777" w:rsidR="006E10E3" w:rsidRDefault="006E10E3" w:rsidP="006E10E3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A99B37C" w14:textId="1AB1A3F4" w:rsidR="006E10E3" w:rsidRDefault="00AE06FF" w:rsidP="006E10E3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What does </w:t>
      </w:r>
      <w:r w:rsidR="00262B28"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this </w:t>
      </w:r>
      <w:r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mean for patients who are already registered and </w:t>
      </w:r>
      <w:r w:rsidR="00262B28"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their </w:t>
      </w:r>
      <w:r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children</w:t>
      </w:r>
      <w:r w:rsidR="00262B28"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?</w:t>
      </w:r>
      <w:r w:rsidRPr="006E10E3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69E3372" w14:textId="77777777" w:rsidR="006E10E3" w:rsidRDefault="006E10E3" w:rsidP="006E10E3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44FE6DF4" w14:textId="082ECDEA" w:rsidR="00262B28" w:rsidRPr="006E10E3" w:rsidRDefault="00AE06FF" w:rsidP="006E10E3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If you are already registered </w:t>
      </w:r>
      <w:r w:rsidR="00CA2407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with </w:t>
      </w:r>
      <w:r w:rsidR="00262B2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either </w:t>
      </w:r>
      <w:r w:rsidR="00CA2407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practice,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the</w:t>
      </w:r>
      <w:r w:rsidR="00262B2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re is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no change to the service you </w:t>
      </w:r>
      <w:r w:rsidR="00262B2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receive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F0DC41D" w14:textId="77777777" w:rsidR="00262B28" w:rsidRDefault="00262B28" w:rsidP="006E10E3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08663738" w14:textId="407F4829" w:rsidR="00AE06FF" w:rsidRPr="00413EC8" w:rsidRDefault="00262B28" w:rsidP="006E10E3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Immediate family of existing patients,</w:t>
      </w:r>
      <w:r w:rsidR="006E10E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who are </w:t>
      </w:r>
      <w:r w:rsidR="00666F3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living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together </w:t>
      </w:r>
      <w:r w:rsidR="00666F3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in the same household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,</w:t>
      </w:r>
      <w:r w:rsidR="00666F3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will be able to register with the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same </w:t>
      </w:r>
      <w:r w:rsidR="00666F3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practice</w:t>
      </w:r>
      <w:r w:rsidR="00666F3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14:paraId="2571D103" w14:textId="2CD3D87D" w:rsidR="00262B28" w:rsidRPr="00F00AEF" w:rsidRDefault="00262B28" w:rsidP="004D1071">
      <w:pPr>
        <w:pStyle w:val="NormalWeb"/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00A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What does this mean for </w:t>
      </w: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residents in a care setting?</w:t>
      </w:r>
    </w:p>
    <w:p w14:paraId="17DD6825" w14:textId="7ADF5EFA" w:rsidR="00262B28" w:rsidRDefault="00262B28" w:rsidP="00262B28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patient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who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is resident in a care home or nursing home will be able to be registered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as normal.</w:t>
      </w:r>
    </w:p>
    <w:p w14:paraId="1CFC2B27" w14:textId="77777777" w:rsidR="00262B28" w:rsidRPr="00413EC8" w:rsidRDefault="00262B28" w:rsidP="004D1071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134FACF0" w14:textId="00BDD83E" w:rsidR="00AE06FF" w:rsidRPr="00F00AEF" w:rsidRDefault="00AE06FF" w:rsidP="00AE06FF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What If I am not registered by </w:t>
      </w:r>
      <w:r w:rsidR="00AE1FFB"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 </w:t>
      </w: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July 2023</w:t>
      </w:r>
      <w:r w:rsidR="00AE1FFB"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?</w:t>
      </w:r>
    </w:p>
    <w:p w14:paraId="0834CFEB" w14:textId="4D8CEB31" w:rsidR="00AE06FF" w:rsidRPr="00413EC8" w:rsidRDefault="00490F98" w:rsidP="006F7170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If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you are new to the area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,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or have been living here and </w:t>
      </w:r>
      <w:r w:rsidR="006F717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have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not registered </w:t>
      </w:r>
      <w:r w:rsidR="006F717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with a GP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practice,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first step is to 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use the online </w:t>
      </w:r>
      <w:hyperlink r:id="rId8" w:history="1">
        <w:r w:rsidR="00AE1FFB" w:rsidRPr="00AE1FFB">
          <w:rPr>
            <w:rStyle w:val="Hyperlink"/>
            <w:rFonts w:asciiTheme="minorHAnsi" w:hAnsiTheme="minorHAnsi" w:cstheme="minorHAnsi"/>
            <w:sz w:val="24"/>
            <w:szCs w:val="24"/>
          </w:rPr>
          <w:t>NHS ‘Find a GP’ service</w:t>
        </w:r>
      </w:hyperlink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</w:t>
      </w:r>
      <w:r w:rsidR="009C5999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Enter your postcode and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press Search. I</w:t>
      </w:r>
      <w:r w:rsidR="00AE1FFB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f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neighbouring surgery 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shows</w:t>
      </w:r>
      <w:r w:rsidR="00AE1FFB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as </w:t>
      </w:r>
      <w:r w:rsidR="00097DE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accepting new </w:t>
      </w:r>
      <w:r w:rsidR="00AE1FFB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patients</w:t>
      </w:r>
      <w:r w:rsidR="00097DE0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you </w:t>
      </w:r>
      <w:r w:rsidR="004D107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should contact them to </w:t>
      </w:r>
      <w:r w:rsidR="007F5750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register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. </w:t>
      </w:r>
    </w:p>
    <w:p w14:paraId="1D48CE9B" w14:textId="77777777" w:rsidR="00097DE0" w:rsidRPr="00413EC8" w:rsidRDefault="00097DE0" w:rsidP="006F7170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A863DE0" w14:textId="79F6810D" w:rsidR="00AE06FF" w:rsidRPr="00413EC8" w:rsidRDefault="00AE06FF" w:rsidP="00F00AEF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eastAsia="en-GB"/>
          <w14:ligatures w14:val="none"/>
        </w:rPr>
      </w:pP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If you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live</w:t>
      </w:r>
      <w:r w:rsidR="00AE1FFB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F00A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i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n</w:t>
      </w:r>
      <w:r w:rsidR="00F00A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a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location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that is 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served </w:t>
      </w:r>
      <w:r w:rsidR="00AE1FFB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only 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by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our</w:t>
      </w:r>
      <w:r w:rsidR="00AE1FFB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Newquay </w:t>
      </w:r>
      <w:r w:rsidR="00490F98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practices,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097DE0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you </w:t>
      </w:r>
      <w:r w:rsidR="00BC0868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will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need to </w:t>
      </w:r>
      <w:r w:rsidR="00BC0868"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contact 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NHS Cornwall and Isles of Scilly </w:t>
      </w:r>
      <w:r w:rsidRPr="00413E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>integrated care board (ICB)</w:t>
      </w:r>
      <w:r w:rsidR="00AE1FF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en-GB"/>
          <w14:ligatures w14:val="none"/>
        </w:rPr>
        <w:t xml:space="preserve"> in one of the ways below:</w:t>
      </w:r>
    </w:p>
    <w:p w14:paraId="35A43924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257170B1" w14:textId="1506818A" w:rsidR="006E10E3" w:rsidRPr="00413EC8" w:rsidRDefault="006E10E3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Email: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ciosicb.primarycare@nhs.net</w:t>
      </w:r>
    </w:p>
    <w:p w14:paraId="0652AF58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1400807F" w14:textId="7830E1C8" w:rsidR="00BC0868" w:rsidRPr="00413EC8" w:rsidRDefault="00BC0868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Telephone: </w:t>
      </w:r>
      <w:r w:rsidR="006E10E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01726 627711</w:t>
      </w:r>
    </w:p>
    <w:p w14:paraId="5E3EC61E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209AE8D2" w14:textId="2FDFBFDF" w:rsidR="00BC0868" w:rsidRPr="00413EC8" w:rsidRDefault="001B5F9D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C</w:t>
      </w:r>
      <w:r w:rsidR="00BC0868" w:rsidRP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omplete</w:t>
      </w:r>
      <w:r w:rsidRP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this form</w:t>
      </w:r>
      <w:r w:rsidR="00BC0868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return to the ICB by </w:t>
      </w:r>
      <w:r w:rsidR="0033624A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email</w:t>
      </w:r>
    </w:p>
    <w:p w14:paraId="19DD1A35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3AE5698A" w14:textId="29436742" w:rsidR="00AE06FF" w:rsidRPr="00F00AEF" w:rsidRDefault="00AE06FF" w:rsidP="00F00A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How long will th</w:t>
      </w:r>
      <w:r w:rsidR="001B5F9D"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e temporary suspension</w:t>
      </w: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last?</w:t>
      </w:r>
    </w:p>
    <w:p w14:paraId="74E83D4A" w14:textId="77777777" w:rsidR="00F00AEF" w:rsidRPr="00F00AEF" w:rsidRDefault="00F00AEF" w:rsidP="00F00AE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605FC88C" w14:textId="524324D1" w:rsidR="00AE06FF" w:rsidRPr="00F00AEF" w:rsidRDefault="001B5F9D" w:rsidP="00F00AE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It </w:t>
      </w:r>
      <w:r w:rsidR="009853D8"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will be </w:t>
      </w:r>
      <w:r w:rsidR="00303923"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reviewed </w:t>
      </w:r>
      <w:r w:rsidR="001B5E15"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at regular intervals</w:t>
      </w:r>
      <w:r w:rsidR="00B92447"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with the ICB. </w:t>
      </w:r>
      <w:r w:rsidR="00AE06FF" w:rsidRP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9D853D" w14:textId="77777777" w:rsidR="00AE06FF" w:rsidRPr="00F00AEF" w:rsidRDefault="00AE06FF" w:rsidP="00F00AEF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00AEF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70D61F5" w14:textId="015DB94F" w:rsidR="00AE06FF" w:rsidRPr="00F00AEF" w:rsidRDefault="00AE06FF" w:rsidP="00F00A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My problem is an emergency</w:t>
      </w:r>
      <w:r w:rsidR="001B5F9D"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. W</w:t>
      </w:r>
      <w:r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>hat do I do if I am not registered</w:t>
      </w:r>
      <w:r w:rsidR="001B5F9D" w:rsidRPr="00F00AEF">
        <w:rPr>
          <w:rStyle w:val="xcontentpasted0"/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because of the temporary suspension?</w:t>
      </w:r>
    </w:p>
    <w:p w14:paraId="6240239B" w14:textId="77777777" w:rsidR="00F00AEF" w:rsidRPr="00F00AEF" w:rsidRDefault="00F00AEF" w:rsidP="00F00AE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5446966F" w14:textId="51A2E06D" w:rsidR="001B64F8" w:rsidRDefault="001B5F9D" w:rsidP="00F00AE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For any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90F98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life-threatening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emergency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,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you should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always contact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the emergency services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by ringing</w:t>
      </w:r>
      <w:r w:rsidR="00F00AEF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999. </w:t>
      </w:r>
      <w:r w:rsidR="00594519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635BC20" w14:textId="77777777" w:rsidR="001B64F8" w:rsidRDefault="001B64F8" w:rsidP="00F00AEF">
      <w:pPr>
        <w:pStyle w:val="xmsonormal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0E930A0E" w14:textId="2AFE021A" w:rsidR="00AE06FF" w:rsidRPr="00413EC8" w:rsidRDefault="00594519" w:rsidP="00AE06FF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Both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of our </w:t>
      </w:r>
      <w:r w:rsidR="00490F9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practices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will continue to treat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560D6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non-registered patient where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clinical </w:t>
      </w:r>
      <w:r w:rsidR="00560D6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symptoms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show that treatment is needed on an </w:t>
      </w:r>
      <w:r w:rsidR="00560D61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‘immediate</w:t>
      </w:r>
      <w:r w:rsidR="006E10E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ly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necessary’</w:t>
      </w:r>
      <w:r w:rsidR="006E10E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B5F9D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basis</w:t>
      </w:r>
      <w:r w:rsidR="001B64F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E06FF" w:rsidRPr="00413EC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3D8BA0D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7E0BDD00" w14:textId="614B6118" w:rsidR="00F00AEF" w:rsidRDefault="00AE06F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If you need urgent advice </w:t>
      </w:r>
      <w:r w:rsidR="002B604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in a non-emergency situation, 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please use </w:t>
      </w:r>
      <w:hyperlink r:id="rId9" w:history="1">
        <w:r w:rsidRPr="002B6043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111 </w:t>
        </w:r>
        <w:r w:rsidR="002B6043" w:rsidRPr="002B6043">
          <w:rPr>
            <w:rStyle w:val="Hyperlink"/>
            <w:rFonts w:asciiTheme="minorHAnsi" w:hAnsiTheme="minorHAnsi" w:cstheme="minorHAnsi"/>
            <w:sz w:val="24"/>
            <w:szCs w:val="24"/>
          </w:rPr>
          <w:t>online</w:t>
        </w:r>
      </w:hyperlink>
      <w:r w:rsidR="002B6043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or phone 111.</w:t>
      </w:r>
      <w:r w:rsidR="002B6043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433F31A" w14:textId="77777777" w:rsidR="00F00AEF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716A46BA" w14:textId="07293DC9" w:rsidR="00AE06FF" w:rsidRDefault="002B6043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A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local minor injury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unit</w:t>
      </w:r>
      <w:r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(MIU)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can 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 xml:space="preserve">help </w:t>
      </w:r>
      <w:r w:rsidR="00AE06FF" w:rsidRPr="00413EC8"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with the following </w:t>
      </w:r>
      <w:r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  <w:t>needs:</w:t>
      </w:r>
    </w:p>
    <w:p w14:paraId="09C5DFD9" w14:textId="77777777" w:rsidR="00F00AEF" w:rsidRPr="00413EC8" w:rsidRDefault="00F00AEF" w:rsidP="00F00AEF">
      <w:pPr>
        <w:pStyle w:val="NormalWeb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sz w:val="24"/>
          <w:szCs w:val="24"/>
        </w:rPr>
      </w:pPr>
    </w:p>
    <w:p w14:paraId="6BA4038C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Cuts, lacerations, abrasions</w:t>
      </w:r>
    </w:p>
    <w:p w14:paraId="0E28FD3C" w14:textId="714CCC13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Simple local infections</w:t>
      </w:r>
    </w:p>
    <w:p w14:paraId="5587A583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Cellulitis within 5 days of an injury</w:t>
      </w:r>
    </w:p>
    <w:p w14:paraId="4FE56DB4" w14:textId="15D6485A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S</w:t>
      </w:r>
      <w:r w:rsidR="006E10E3">
        <w:rPr>
          <w:rFonts w:asciiTheme="minorHAnsi" w:eastAsia="Times New Roman" w:hAnsiTheme="minorHAnsi" w:cstheme="minorHAnsi"/>
          <w:sz w:val="24"/>
          <w:szCs w:val="24"/>
        </w:rPr>
        <w:t xml:space="preserve">uspected minor </w:t>
      </w:r>
      <w:proofErr w:type="gramStart"/>
      <w:r w:rsidRPr="00413EC8">
        <w:rPr>
          <w:rFonts w:asciiTheme="minorHAnsi" w:eastAsia="Times New Roman" w:hAnsiTheme="minorHAnsi" w:cstheme="minorHAnsi"/>
          <w:sz w:val="24"/>
          <w:szCs w:val="24"/>
        </w:rPr>
        <w:t>fractures</w:t>
      </w:r>
      <w:proofErr w:type="gramEnd"/>
    </w:p>
    <w:p w14:paraId="2FAE6770" w14:textId="79AA5A29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Animal and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h</w:t>
      </w:r>
      <w:r w:rsidR="002B6043" w:rsidRPr="00413EC8">
        <w:rPr>
          <w:rFonts w:asciiTheme="minorHAnsi" w:eastAsia="Times New Roman" w:hAnsiTheme="minorHAnsi" w:cstheme="minorHAnsi"/>
          <w:sz w:val="24"/>
          <w:szCs w:val="24"/>
        </w:rPr>
        <w:t xml:space="preserve">uman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b</w:t>
      </w:r>
      <w:r w:rsidR="002B6043" w:rsidRPr="00413EC8">
        <w:rPr>
          <w:rFonts w:asciiTheme="minorHAnsi" w:eastAsia="Times New Roman" w:hAnsiTheme="minorHAnsi" w:cstheme="minorHAnsi"/>
          <w:sz w:val="24"/>
          <w:szCs w:val="24"/>
        </w:rPr>
        <w:t>ites</w:t>
      </w:r>
    </w:p>
    <w:p w14:paraId="50C2ED62" w14:textId="49F34385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Insect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b</w:t>
      </w:r>
      <w:r w:rsidR="002B6043" w:rsidRPr="00413EC8">
        <w:rPr>
          <w:rFonts w:asciiTheme="minorHAnsi" w:eastAsia="Times New Roman" w:hAnsiTheme="minorHAnsi" w:cstheme="minorHAnsi"/>
          <w:sz w:val="24"/>
          <w:szCs w:val="24"/>
        </w:rPr>
        <w:t xml:space="preserve">ites </w:t>
      </w: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413EC8">
        <w:rPr>
          <w:rFonts w:asciiTheme="minorHAnsi" w:eastAsia="Times New Roman" w:hAnsiTheme="minorHAnsi" w:cstheme="minorHAnsi"/>
          <w:sz w:val="24"/>
          <w:szCs w:val="24"/>
        </w:rPr>
        <w:t>tings</w:t>
      </w:r>
    </w:p>
    <w:p w14:paraId="61199D32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Removal of foreign bodies</w:t>
      </w:r>
    </w:p>
    <w:p w14:paraId="2EB063C7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Soft tissue injuries</w:t>
      </w:r>
    </w:p>
    <w:p w14:paraId="3FF09040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Epistaxis</w:t>
      </w:r>
    </w:p>
    <w:p w14:paraId="0ADAC19E" w14:textId="63C92513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Minor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h</w:t>
      </w: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ead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13EC8">
        <w:rPr>
          <w:rFonts w:asciiTheme="minorHAnsi" w:eastAsia="Times New Roman" w:hAnsiTheme="minorHAnsi" w:cstheme="minorHAnsi"/>
          <w:sz w:val="24"/>
          <w:szCs w:val="24"/>
        </w:rPr>
        <w:t>njuries</w:t>
      </w:r>
    </w:p>
    <w:p w14:paraId="05428020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Burns</w:t>
      </w:r>
    </w:p>
    <w:p w14:paraId="633A082A" w14:textId="77777777" w:rsidR="00AE06FF" w:rsidRPr="00413EC8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>Bruises due to trauma</w:t>
      </w:r>
    </w:p>
    <w:p w14:paraId="258292FB" w14:textId="601A3B27" w:rsidR="00AE06FF" w:rsidRPr="00F00AEF" w:rsidRDefault="00AE06FF" w:rsidP="00F00AEF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4"/>
          <w:szCs w:val="24"/>
        </w:rPr>
      </w:pPr>
      <w:r w:rsidRPr="00413EC8">
        <w:rPr>
          <w:rFonts w:asciiTheme="minorHAnsi" w:eastAsia="Times New Roman" w:hAnsiTheme="minorHAnsi" w:cstheme="minorHAnsi"/>
          <w:sz w:val="24"/>
          <w:szCs w:val="24"/>
        </w:rPr>
        <w:t xml:space="preserve">Eye </w:t>
      </w:r>
      <w:r w:rsidR="002B604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13EC8">
        <w:rPr>
          <w:rFonts w:asciiTheme="minorHAnsi" w:eastAsia="Times New Roman" w:hAnsiTheme="minorHAnsi" w:cstheme="minorHAnsi"/>
          <w:sz w:val="24"/>
          <w:szCs w:val="24"/>
        </w:rPr>
        <w:t>njuries</w:t>
      </w:r>
    </w:p>
    <w:sectPr w:rsidR="00AE06FF" w:rsidRPr="00F0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3B09"/>
    <w:multiLevelType w:val="hybridMultilevel"/>
    <w:tmpl w:val="088A0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31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FF"/>
    <w:rsid w:val="00021B2C"/>
    <w:rsid w:val="00046E0B"/>
    <w:rsid w:val="00097DE0"/>
    <w:rsid w:val="001137E9"/>
    <w:rsid w:val="001B5E15"/>
    <w:rsid w:val="001B5F9D"/>
    <w:rsid w:val="001B64F8"/>
    <w:rsid w:val="00262B28"/>
    <w:rsid w:val="002B6043"/>
    <w:rsid w:val="00303923"/>
    <w:rsid w:val="0033624A"/>
    <w:rsid w:val="00413EC8"/>
    <w:rsid w:val="0045177E"/>
    <w:rsid w:val="004834DD"/>
    <w:rsid w:val="00490F98"/>
    <w:rsid w:val="004C6706"/>
    <w:rsid w:val="004D1071"/>
    <w:rsid w:val="00510610"/>
    <w:rsid w:val="00560D61"/>
    <w:rsid w:val="00574979"/>
    <w:rsid w:val="00594519"/>
    <w:rsid w:val="005A66A3"/>
    <w:rsid w:val="00666F30"/>
    <w:rsid w:val="006E10E3"/>
    <w:rsid w:val="006F7170"/>
    <w:rsid w:val="007010BD"/>
    <w:rsid w:val="00705F97"/>
    <w:rsid w:val="007662DD"/>
    <w:rsid w:val="007E08A4"/>
    <w:rsid w:val="007F5750"/>
    <w:rsid w:val="00865C65"/>
    <w:rsid w:val="008C18D1"/>
    <w:rsid w:val="0093373E"/>
    <w:rsid w:val="00946D30"/>
    <w:rsid w:val="009853D8"/>
    <w:rsid w:val="009C5999"/>
    <w:rsid w:val="009E14B0"/>
    <w:rsid w:val="00AB2FD3"/>
    <w:rsid w:val="00AE06FF"/>
    <w:rsid w:val="00AE1FFB"/>
    <w:rsid w:val="00B31CC5"/>
    <w:rsid w:val="00B871FF"/>
    <w:rsid w:val="00B92447"/>
    <w:rsid w:val="00BC0868"/>
    <w:rsid w:val="00C65A4D"/>
    <w:rsid w:val="00CA2407"/>
    <w:rsid w:val="00CE4683"/>
    <w:rsid w:val="00D60CF0"/>
    <w:rsid w:val="00D61339"/>
    <w:rsid w:val="00E50212"/>
    <w:rsid w:val="00E7129B"/>
    <w:rsid w:val="00E90ACE"/>
    <w:rsid w:val="00F00AEF"/>
    <w:rsid w:val="00F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CAA7"/>
  <w15:chartTrackingRefBased/>
  <w15:docId w15:val="{51144AD4-0A5F-42D0-A741-157B08ED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6F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06FF"/>
    <w:pPr>
      <w:spacing w:before="100" w:beforeAutospacing="1" w:after="100" w:afterAutospacing="1"/>
    </w:pPr>
    <w:rPr>
      <w:lang w:eastAsia="en-GB"/>
      <w14:ligatures w14:val="none"/>
    </w:rPr>
  </w:style>
  <w:style w:type="paragraph" w:customStyle="1" w:styleId="xmsonormal">
    <w:name w:val="x_msonormal"/>
    <w:basedOn w:val="Normal"/>
    <w:uiPriority w:val="99"/>
    <w:semiHidden/>
    <w:rsid w:val="00AE06FF"/>
    <w:rPr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AE06FF"/>
  </w:style>
  <w:style w:type="character" w:styleId="FollowedHyperlink">
    <w:name w:val="FollowedHyperlink"/>
    <w:basedOn w:val="DefaultParagraphFont"/>
    <w:uiPriority w:val="99"/>
    <w:semiHidden/>
    <w:unhideWhenUsed/>
    <w:rsid w:val="009337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7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0CF0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0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CF0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F0"/>
    <w:rPr>
      <w:rFonts w:ascii="Calibri" w:hAnsi="Calibri" w:cs="Calibri"/>
      <w:b/>
      <w:bCs/>
      <w:kern w:val="0"/>
      <w:sz w:val="20"/>
      <w:szCs w:val="20"/>
    </w:rPr>
  </w:style>
  <w:style w:type="character" w:customStyle="1" w:styleId="cf01">
    <w:name w:val="cf01"/>
    <w:basedOn w:val="DefaultParagraphFont"/>
    <w:rsid w:val="00705F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find-a-g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619023599CF4786BB3CA615F3789E" ma:contentTypeVersion="13" ma:contentTypeDescription="Create a new document." ma:contentTypeScope="" ma:versionID="0b8385d16173b5832dfff074ebf836da">
  <xsd:schema xmlns:xsd="http://www.w3.org/2001/XMLSchema" xmlns:xs="http://www.w3.org/2001/XMLSchema" xmlns:p="http://schemas.microsoft.com/office/2006/metadata/properties" xmlns:ns1="http://schemas.microsoft.com/sharepoint/v3" xmlns:ns3="caa49cbc-4b8e-4ea5-a7f4-f10c1b55bf9e" xmlns:ns4="9233ef4b-66f2-4317-994c-fa0b4bb15770" targetNamespace="http://schemas.microsoft.com/office/2006/metadata/properties" ma:root="true" ma:fieldsID="190d5f8ea8c7c52de08f7160a1436c2e" ns1:_="" ns3:_="" ns4:_="">
    <xsd:import namespace="http://schemas.microsoft.com/sharepoint/v3"/>
    <xsd:import namespace="caa49cbc-4b8e-4ea5-a7f4-f10c1b55bf9e"/>
    <xsd:import namespace="9233ef4b-66f2-4317-994c-fa0b4bb157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49cbc-4b8e-4ea5-a7f4-f10c1b55b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3ef4b-66f2-4317-994c-fa0b4bb1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233ef4b-66f2-4317-994c-fa0b4bb1577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9B680-A833-4184-9E4E-CE39719D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49cbc-4b8e-4ea5-a7f4-f10c1b55bf9e"/>
    <ds:schemaRef ds:uri="9233ef4b-66f2-4317-994c-fa0b4bb1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5EE4F-382F-4584-8C0E-B6942E52B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33ef4b-66f2-4317-994c-fa0b4bb15770"/>
  </ds:schemaRefs>
</ds:datastoreItem>
</file>

<file path=customXml/itemProps3.xml><?xml version="1.0" encoding="utf-8"?>
<ds:datastoreItem xmlns:ds="http://schemas.openxmlformats.org/officeDocument/2006/customXml" ds:itemID="{5C593351-F84E-442B-84CF-2BBD9738E76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BEADLE, Susan (NARROWCLIFF SURGERY)</dc:creator>
  <cp:keywords/>
  <dc:description/>
  <cp:lastModifiedBy>Prescott, Oli</cp:lastModifiedBy>
  <cp:revision>3</cp:revision>
  <cp:lastPrinted>2023-06-20T11:17:00Z</cp:lastPrinted>
  <dcterms:created xsi:type="dcterms:W3CDTF">2023-06-29T15:50:00Z</dcterms:created>
  <dcterms:modified xsi:type="dcterms:W3CDTF">2023-06-30T09:06:00Z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0x010100BE8619023599CF4786BB3CA615F3789E</vt:lpwstr>
  </property>
</Properties>
</file>